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7895" w14:textId="77777777" w:rsidR="002A137A" w:rsidRDefault="002A137A" w:rsidP="002A137A">
      <w:pPr>
        <w:rPr>
          <w:sz w:val="28"/>
          <w:szCs w:val="28"/>
        </w:rPr>
      </w:pPr>
      <w:r w:rsidRPr="002A137A">
        <w:rPr>
          <w:b/>
          <w:bCs/>
          <w:sz w:val="36"/>
          <w:szCs w:val="36"/>
        </w:rPr>
        <w:t>Šťáva a dužina z ALOE VERA s borůvkovou šťávou</w:t>
      </w:r>
      <w:r w:rsidRPr="002A137A">
        <w:rPr>
          <w:sz w:val="28"/>
          <w:szCs w:val="28"/>
        </w:rPr>
        <w:t xml:space="preserve"> </w:t>
      </w:r>
    </w:p>
    <w:p w14:paraId="7660F57C" w14:textId="77777777" w:rsidR="002A137A" w:rsidRDefault="002A137A" w:rsidP="002A137A">
      <w:pPr>
        <w:rPr>
          <w:sz w:val="28"/>
          <w:szCs w:val="28"/>
        </w:rPr>
      </w:pPr>
      <w:r w:rsidRPr="002A137A">
        <w:rPr>
          <w:b/>
          <w:bCs/>
          <w:sz w:val="28"/>
          <w:szCs w:val="28"/>
        </w:rPr>
        <w:t>KÓD INTB061</w:t>
      </w:r>
      <w:r w:rsidRPr="002A137A">
        <w:rPr>
          <w:sz w:val="28"/>
          <w:szCs w:val="28"/>
        </w:rPr>
        <w:t xml:space="preserve"> </w:t>
      </w:r>
    </w:p>
    <w:p w14:paraId="063A4979" w14:textId="77777777" w:rsidR="002A137A" w:rsidRDefault="002A137A" w:rsidP="002A137A">
      <w:pPr>
        <w:rPr>
          <w:sz w:val="28"/>
          <w:szCs w:val="28"/>
        </w:rPr>
      </w:pPr>
      <w:r w:rsidRPr="002A137A">
        <w:rPr>
          <w:b/>
          <w:bCs/>
          <w:sz w:val="28"/>
          <w:szCs w:val="28"/>
        </w:rPr>
        <w:t>OBSAH</w:t>
      </w:r>
      <w:r w:rsidRPr="002A137A">
        <w:rPr>
          <w:b/>
          <w:bCs/>
          <w:sz w:val="28"/>
          <w:szCs w:val="28"/>
        </w:rPr>
        <w:t xml:space="preserve"> 675 ml</w:t>
      </w:r>
      <w:r w:rsidRPr="002A137A">
        <w:rPr>
          <w:sz w:val="28"/>
          <w:szCs w:val="28"/>
        </w:rPr>
        <w:t xml:space="preserve"> </w:t>
      </w:r>
    </w:p>
    <w:p w14:paraId="64D2FE14" w14:textId="578E3955" w:rsidR="002A137A" w:rsidRPr="002A137A" w:rsidRDefault="002A137A" w:rsidP="002A137A">
      <w:pPr>
        <w:rPr>
          <w:b/>
          <w:bCs/>
          <w:sz w:val="28"/>
          <w:szCs w:val="28"/>
        </w:rPr>
      </w:pPr>
      <w:r w:rsidRPr="002A137A">
        <w:rPr>
          <w:b/>
          <w:bCs/>
          <w:sz w:val="28"/>
          <w:szCs w:val="28"/>
        </w:rPr>
        <w:t>POKYNY PRO LIKVIDACI A CERTIFIKACE</w:t>
      </w:r>
    </w:p>
    <w:p w14:paraId="46C44665" w14:textId="77777777" w:rsidR="002A137A" w:rsidRDefault="002A137A" w:rsidP="002A137A">
      <w:pPr>
        <w:rPr>
          <w:sz w:val="28"/>
          <w:szCs w:val="28"/>
        </w:rPr>
      </w:pPr>
      <w:r w:rsidRPr="002A137A">
        <w:rPr>
          <w:sz w:val="28"/>
          <w:szCs w:val="28"/>
        </w:rPr>
        <w:t xml:space="preserve">OBCHODNÍ PROVOZOVATEL Distribuováno společností </w:t>
      </w:r>
      <w:proofErr w:type="spellStart"/>
      <w:r w:rsidRPr="002A137A">
        <w:rPr>
          <w:sz w:val="28"/>
          <w:szCs w:val="28"/>
        </w:rPr>
        <w:t>Chogan</w:t>
      </w:r>
      <w:proofErr w:type="spellEnd"/>
      <w:r w:rsidRPr="002A137A">
        <w:rPr>
          <w:sz w:val="28"/>
          <w:szCs w:val="28"/>
        </w:rPr>
        <w:t xml:space="preserve"> Group </w:t>
      </w:r>
      <w:proofErr w:type="spellStart"/>
      <w:r w:rsidRPr="002A137A">
        <w:rPr>
          <w:sz w:val="28"/>
          <w:szCs w:val="28"/>
        </w:rPr>
        <w:t>S.p.A</w:t>
      </w:r>
      <w:proofErr w:type="spellEnd"/>
      <w:r w:rsidRPr="002A137A">
        <w:rPr>
          <w:sz w:val="28"/>
          <w:szCs w:val="28"/>
        </w:rPr>
        <w:t xml:space="preserve">. Sídlo společnosti: via A. </w:t>
      </w:r>
      <w:proofErr w:type="spellStart"/>
      <w:r w:rsidRPr="002A137A">
        <w:rPr>
          <w:sz w:val="28"/>
          <w:szCs w:val="28"/>
        </w:rPr>
        <w:t>Olivetti</w:t>
      </w:r>
      <w:proofErr w:type="spellEnd"/>
      <w:r w:rsidRPr="002A137A">
        <w:rPr>
          <w:sz w:val="28"/>
          <w:szCs w:val="28"/>
        </w:rPr>
        <w:t xml:space="preserve">, </w:t>
      </w:r>
      <w:proofErr w:type="gramStart"/>
      <w:r w:rsidRPr="002A137A">
        <w:rPr>
          <w:sz w:val="28"/>
          <w:szCs w:val="28"/>
        </w:rPr>
        <w:t>24 - 00131</w:t>
      </w:r>
      <w:proofErr w:type="gramEnd"/>
      <w:r w:rsidRPr="002A137A">
        <w:rPr>
          <w:sz w:val="28"/>
          <w:szCs w:val="28"/>
        </w:rPr>
        <w:t xml:space="preserve"> Řím (RM) Sídlo společnosti: via A. </w:t>
      </w:r>
      <w:proofErr w:type="spellStart"/>
      <w:r w:rsidRPr="002A137A">
        <w:rPr>
          <w:sz w:val="28"/>
          <w:szCs w:val="28"/>
        </w:rPr>
        <w:t>Riccheo</w:t>
      </w:r>
      <w:proofErr w:type="spellEnd"/>
      <w:r w:rsidRPr="002A137A">
        <w:rPr>
          <w:sz w:val="28"/>
          <w:szCs w:val="28"/>
        </w:rPr>
        <w:t xml:space="preserve">, 7 -76121 </w:t>
      </w:r>
      <w:proofErr w:type="spellStart"/>
      <w:r w:rsidRPr="002A137A">
        <w:rPr>
          <w:sz w:val="28"/>
          <w:szCs w:val="28"/>
        </w:rPr>
        <w:t>Barletta</w:t>
      </w:r>
      <w:proofErr w:type="spellEnd"/>
      <w:r w:rsidRPr="002A137A">
        <w:rPr>
          <w:sz w:val="28"/>
          <w:szCs w:val="28"/>
        </w:rPr>
        <w:t xml:space="preserve"> (BT) – ITÁLIE www.chogangroupspa.com </w:t>
      </w:r>
    </w:p>
    <w:p w14:paraId="4B85ABB6" w14:textId="77777777" w:rsidR="002A137A" w:rsidRPr="002A137A" w:rsidRDefault="002A137A" w:rsidP="002A137A">
      <w:pPr>
        <w:rPr>
          <w:b/>
          <w:bCs/>
          <w:sz w:val="28"/>
          <w:szCs w:val="28"/>
        </w:rPr>
      </w:pPr>
      <w:r w:rsidRPr="002A137A">
        <w:rPr>
          <w:b/>
          <w:bCs/>
          <w:sz w:val="28"/>
          <w:szCs w:val="28"/>
        </w:rPr>
        <w:t xml:space="preserve">POPIS </w:t>
      </w:r>
    </w:p>
    <w:p w14:paraId="2C61F465" w14:textId="72CD5D6A" w:rsidR="002A137A" w:rsidRPr="002A137A" w:rsidRDefault="002A137A" w:rsidP="002A137A">
      <w:pPr>
        <w:rPr>
          <w:sz w:val="28"/>
          <w:szCs w:val="28"/>
        </w:rPr>
      </w:pPr>
      <w:r w:rsidRPr="002A137A">
        <w:rPr>
          <w:sz w:val="28"/>
          <w:szCs w:val="28"/>
        </w:rPr>
        <w:t>Doplněk stravy na bázi komplexu AV PULP™, sestávající ze šťávy a dužiny aloe vera, vitamínu C a vitamínu B3, obohacený o borůvkovou šťávu. Dvojnásobně koncentrovaná aloe vera má změkčující a uklidňující účinky na trávicí systém a také podporuje zdraví krku. Vitamín C přispívá k normální funkci imunitního systému a ochraně buněk před oxidačním stresem. Vitamín B3 pomáhá podporovat udržení normálních sliznic. Synergie vytvořená vitamínem C a vitamínem B3 přispívá k normálnímu energetickému metabolismu, normální funkci nervové soustavy a normální psychické funkci. Borůvky obohacují produkt o své antioxidační vlastnosti, podporují pravidelný střevní průchod a podporují mikrocirkulaci.</w:t>
      </w:r>
    </w:p>
    <w:p w14:paraId="26503FB0" w14:textId="77777777" w:rsidR="002A137A" w:rsidRDefault="002A137A" w:rsidP="002A137A">
      <w:pPr>
        <w:rPr>
          <w:sz w:val="28"/>
          <w:szCs w:val="28"/>
        </w:rPr>
      </w:pPr>
      <w:r w:rsidRPr="002A137A">
        <w:rPr>
          <w:b/>
          <w:bCs/>
          <w:sz w:val="28"/>
          <w:szCs w:val="28"/>
        </w:rPr>
        <w:t>NÁVOD K POUŽITÍ:</w:t>
      </w:r>
    </w:p>
    <w:p w14:paraId="1F760F31" w14:textId="77777777" w:rsidR="002A137A" w:rsidRDefault="002A137A" w:rsidP="002A137A">
      <w:pPr>
        <w:rPr>
          <w:sz w:val="28"/>
          <w:szCs w:val="28"/>
        </w:rPr>
      </w:pPr>
      <w:r w:rsidRPr="002A137A">
        <w:rPr>
          <w:sz w:val="28"/>
          <w:szCs w:val="28"/>
        </w:rPr>
        <w:t xml:space="preserve"> Před použitím protřepejte. Doporučujeme užívat 25 ml přípravku denně zředěného v 500 ml vody, nejlépe před jídlem. UPOZORNĚNÍ: Doplňky stravy by neměly být používány jako náhrada pestré stravy a zdravého životního stylu. Nepřekračujte doporučenou denní dávku.</w:t>
      </w:r>
    </w:p>
    <w:p w14:paraId="7AC024B3" w14:textId="77777777" w:rsidR="002A137A" w:rsidRPr="00A90FC1" w:rsidRDefault="002A137A" w:rsidP="002A137A">
      <w:pPr>
        <w:rPr>
          <w:b/>
          <w:bCs/>
          <w:sz w:val="28"/>
          <w:szCs w:val="28"/>
        </w:rPr>
      </w:pPr>
      <w:r w:rsidRPr="002A137A">
        <w:rPr>
          <w:sz w:val="28"/>
          <w:szCs w:val="28"/>
        </w:rPr>
        <w:t xml:space="preserve"> </w:t>
      </w:r>
      <w:r w:rsidRPr="002A137A">
        <w:rPr>
          <w:b/>
          <w:bCs/>
          <w:sz w:val="28"/>
          <w:szCs w:val="28"/>
        </w:rPr>
        <w:t xml:space="preserve">Uchovávejte mimo dosah dětí mladších 3 let. </w:t>
      </w:r>
    </w:p>
    <w:p w14:paraId="519E2E8C" w14:textId="77777777" w:rsidR="00A90FC1" w:rsidRPr="00A90FC1" w:rsidRDefault="002A137A" w:rsidP="002A137A">
      <w:pPr>
        <w:rPr>
          <w:b/>
          <w:bCs/>
          <w:sz w:val="28"/>
          <w:szCs w:val="28"/>
        </w:rPr>
      </w:pPr>
      <w:r w:rsidRPr="002A137A">
        <w:rPr>
          <w:b/>
          <w:bCs/>
          <w:sz w:val="28"/>
          <w:szCs w:val="28"/>
        </w:rPr>
        <w:t xml:space="preserve">Nepodávejte dětem mladším 12 let. </w:t>
      </w:r>
    </w:p>
    <w:p w14:paraId="41A4A0FC" w14:textId="0C526FF8" w:rsidR="002A137A" w:rsidRPr="002A137A" w:rsidRDefault="002A137A" w:rsidP="002A137A">
      <w:pPr>
        <w:rPr>
          <w:sz w:val="28"/>
          <w:szCs w:val="28"/>
        </w:rPr>
      </w:pPr>
      <w:r w:rsidRPr="002A137A">
        <w:rPr>
          <w:sz w:val="28"/>
          <w:szCs w:val="28"/>
        </w:rPr>
        <w:t>Pokud jste těhotná nebo kojíte, poraďte se s lékařem. Nepoužívejte delší dobu bez konzultace s lékařem.</w:t>
      </w:r>
    </w:p>
    <w:p w14:paraId="3FE55528" w14:textId="77777777" w:rsidR="00A90FC1" w:rsidRDefault="00A90FC1" w:rsidP="00A90FC1">
      <w:pPr>
        <w:rPr>
          <w:sz w:val="28"/>
          <w:szCs w:val="28"/>
        </w:rPr>
      </w:pPr>
      <w:r w:rsidRPr="00A90FC1">
        <w:rPr>
          <w:b/>
          <w:bCs/>
          <w:sz w:val="28"/>
          <w:szCs w:val="28"/>
        </w:rPr>
        <w:t>SLOŽENÍ:</w:t>
      </w:r>
      <w:r w:rsidRPr="00A90FC1">
        <w:rPr>
          <w:sz w:val="28"/>
          <w:szCs w:val="28"/>
        </w:rPr>
        <w:t xml:space="preserve"> </w:t>
      </w:r>
    </w:p>
    <w:p w14:paraId="22F101E4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 xml:space="preserve">AV PULP™: [gel z aloe vera (Aloe </w:t>
      </w:r>
      <w:proofErr w:type="spellStart"/>
      <w:r w:rsidRPr="00A90FC1">
        <w:rPr>
          <w:sz w:val="28"/>
          <w:szCs w:val="28"/>
        </w:rPr>
        <w:t>Barbadensis</w:t>
      </w:r>
      <w:proofErr w:type="spellEnd"/>
      <w:r w:rsidRPr="00A90FC1">
        <w:rPr>
          <w:sz w:val="28"/>
          <w:szCs w:val="28"/>
        </w:rPr>
        <w:t xml:space="preserve"> Miller) bez slupky, kyselina askorbová (vitamin C), nikotinamid (vitamin B3)]; fruktóza; koncentrát z plodové šťávy z borůvek (</w:t>
      </w:r>
      <w:proofErr w:type="spellStart"/>
      <w:r w:rsidRPr="00A90FC1">
        <w:rPr>
          <w:sz w:val="28"/>
          <w:szCs w:val="28"/>
        </w:rPr>
        <w:t>Vaccinium</w:t>
      </w:r>
      <w:proofErr w:type="spellEnd"/>
      <w:r w:rsidRPr="00A90FC1">
        <w:rPr>
          <w:sz w:val="28"/>
          <w:szCs w:val="28"/>
        </w:rPr>
        <w:t xml:space="preserve"> </w:t>
      </w:r>
      <w:proofErr w:type="spellStart"/>
      <w:r w:rsidRPr="00A90FC1">
        <w:rPr>
          <w:sz w:val="28"/>
          <w:szCs w:val="28"/>
        </w:rPr>
        <w:t>myrtillus</w:t>
      </w:r>
      <w:proofErr w:type="spellEnd"/>
      <w:r w:rsidRPr="00A90FC1">
        <w:rPr>
          <w:sz w:val="28"/>
          <w:szCs w:val="28"/>
        </w:rPr>
        <w:t xml:space="preserve"> L.); borůvkové aroma; konzervant: </w:t>
      </w:r>
      <w:proofErr w:type="spellStart"/>
      <w:r w:rsidRPr="00A90FC1">
        <w:rPr>
          <w:sz w:val="28"/>
          <w:szCs w:val="28"/>
        </w:rPr>
        <w:t>sorban</w:t>
      </w:r>
      <w:proofErr w:type="spellEnd"/>
      <w:r w:rsidRPr="00A90FC1">
        <w:rPr>
          <w:sz w:val="28"/>
          <w:szCs w:val="28"/>
        </w:rPr>
        <w:t xml:space="preserve"> draselný; okyselovač: kyselina citronová.</w:t>
      </w:r>
    </w:p>
    <w:p w14:paraId="114B347D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lastRenderedPageBreak/>
        <w:t xml:space="preserve"> </w:t>
      </w:r>
      <w:r w:rsidRPr="00A90FC1">
        <w:rPr>
          <w:b/>
          <w:bCs/>
          <w:sz w:val="28"/>
          <w:szCs w:val="28"/>
        </w:rPr>
        <w:t>TRVANLIVOST OD DATA VYBAVENÍ:</w:t>
      </w:r>
      <w:r w:rsidRPr="00A90FC1">
        <w:rPr>
          <w:sz w:val="28"/>
          <w:szCs w:val="28"/>
        </w:rPr>
        <w:t xml:space="preserve"> 24 MĚSÍCŮ. </w:t>
      </w:r>
    </w:p>
    <w:p w14:paraId="03B9F306" w14:textId="77777777" w:rsidR="00A90FC1" w:rsidRDefault="00A90FC1" w:rsidP="00A90FC1">
      <w:pPr>
        <w:rPr>
          <w:sz w:val="28"/>
          <w:szCs w:val="28"/>
        </w:rPr>
      </w:pPr>
      <w:r w:rsidRPr="00A90FC1">
        <w:rPr>
          <w:b/>
          <w:bCs/>
          <w:sz w:val="28"/>
          <w:szCs w:val="28"/>
        </w:rPr>
        <w:t>OBSAH BALENÍ: 675 ml.</w:t>
      </w:r>
    </w:p>
    <w:p w14:paraId="7450746D" w14:textId="77777777" w:rsidR="00A90FC1" w:rsidRDefault="00A90FC1" w:rsidP="00A90FC1">
      <w:pPr>
        <w:rPr>
          <w:sz w:val="28"/>
          <w:szCs w:val="28"/>
        </w:rPr>
      </w:pPr>
      <w:r w:rsidRPr="00A90FC1">
        <w:rPr>
          <w:b/>
          <w:bCs/>
          <w:sz w:val="28"/>
          <w:szCs w:val="28"/>
        </w:rPr>
        <w:t xml:space="preserve"> POKYNY PRO SKLADOVÁNÍ</w:t>
      </w:r>
      <w:r w:rsidRPr="00A90FC1">
        <w:rPr>
          <w:sz w:val="28"/>
          <w:szCs w:val="28"/>
        </w:rPr>
        <w:t xml:space="preserve">: Skladujte na chladném a suchém místě mimo dosah zdrojů tepla. Datum expirace se vztahuje k neporušenému, správně skladovanému obalu. Po otevření uchovávejte v chladničce a spotřebujte do 30 dnů. </w:t>
      </w:r>
    </w:p>
    <w:p w14:paraId="724F47EA" w14:textId="0FACD412" w:rsidR="00A90FC1" w:rsidRPr="00A90FC1" w:rsidRDefault="00A90FC1" w:rsidP="00A90FC1">
      <w:pPr>
        <w:rPr>
          <w:sz w:val="28"/>
          <w:szCs w:val="28"/>
        </w:rPr>
      </w:pPr>
      <w:r w:rsidRPr="00A90FC1">
        <w:rPr>
          <w:b/>
          <w:bCs/>
          <w:sz w:val="28"/>
          <w:szCs w:val="28"/>
        </w:rPr>
        <w:t>FYZIOLOGICKÉ ÚČINKY</w:t>
      </w:r>
      <w:r w:rsidRPr="00A90FC1">
        <w:rPr>
          <w:sz w:val="28"/>
          <w:szCs w:val="28"/>
        </w:rPr>
        <w:t>: Aloe vera má změkčující a uklidňující účinky (trávicí systém) a čistí tělo. Podporuje také zdraví krku. Vitamin C přispívá k normální funkci imunitního systému a ochraně buněk před oxidačním stresem. Vitamin B3 přispívá k udržení normálního stavu sliznic. Tyto dva vitamíny přispívají k normálnímu energetickému metabolismu, normální funkci nervové soustavy a normální psychické funkci. Borůvka má antioxidační vlastnosti. Podporuje pravidelný střevní průchod a podporuje mikrocirkulaci (těžké nohy a zdravý zrak).</w:t>
      </w:r>
    </w:p>
    <w:p w14:paraId="16E297ED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PRŮMĚRNÝ OBSAH SLOŽKY NA MAXIMÁLNÍ DENNÍ DÁVKU 25 ML NA DÁVKU 100 ML % RHP *</w:t>
      </w:r>
    </w:p>
    <w:p w14:paraId="78D70108" w14:textId="164CAF02" w:rsidR="00A90FC1" w:rsidRP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 xml:space="preserve">Aloe vera gel sine </w:t>
      </w:r>
      <w:proofErr w:type="spellStart"/>
      <w:r w:rsidRPr="00A90FC1">
        <w:rPr>
          <w:sz w:val="28"/>
          <w:szCs w:val="28"/>
        </w:rPr>
        <w:t>cute</w:t>
      </w:r>
      <w:proofErr w:type="spellEnd"/>
      <w:r w:rsidRPr="00A90FC1">
        <w:rPr>
          <w:sz w:val="28"/>
          <w:szCs w:val="28"/>
        </w:rPr>
        <w:t xml:space="preserve"> 15 ml 60 ml Borůvková koncentrovaná šťáva 0,155 ml 0,62 ml Vitamín C 10 1,25 mg 405 mg 126,9 % Vitamín B3 16,75 mg 67 mg 10 4,7 % referenčních hodnot příjmu živin pro dospělé dle nařízení EU 1169 | 2011</w:t>
      </w:r>
    </w:p>
    <w:p w14:paraId="7DA18721" w14:textId="0B27AFCD" w:rsidR="00A90FC1" w:rsidRDefault="00A90FC1" w:rsidP="00A90FC1">
      <w:pPr>
        <w:rPr>
          <w:sz w:val="28"/>
          <w:szCs w:val="28"/>
        </w:rPr>
      </w:pPr>
      <w:r w:rsidRPr="00A90FC1">
        <w:rPr>
          <w:b/>
          <w:bCs/>
          <w:sz w:val="28"/>
          <w:szCs w:val="28"/>
        </w:rPr>
        <w:t>PROHLÁŠENÍ O ALERGENECH</w:t>
      </w:r>
      <w:r w:rsidRPr="00A90FC1">
        <w:rPr>
          <w:sz w:val="28"/>
          <w:szCs w:val="28"/>
        </w:rPr>
        <w:t xml:space="preserve">: Společnost </w:t>
      </w:r>
      <w:proofErr w:type="spellStart"/>
      <w:r w:rsidRPr="00A90FC1">
        <w:rPr>
          <w:sz w:val="28"/>
          <w:szCs w:val="28"/>
        </w:rPr>
        <w:t>Chogan</w:t>
      </w:r>
      <w:proofErr w:type="spellEnd"/>
      <w:r w:rsidRPr="00A90FC1">
        <w:rPr>
          <w:sz w:val="28"/>
          <w:szCs w:val="28"/>
        </w:rPr>
        <w:t xml:space="preserve"> Group </w:t>
      </w:r>
      <w:proofErr w:type="spellStart"/>
      <w:r w:rsidRPr="00A90FC1">
        <w:rPr>
          <w:sz w:val="28"/>
          <w:szCs w:val="28"/>
        </w:rPr>
        <w:t>S.p.A</w:t>
      </w:r>
      <w:proofErr w:type="spellEnd"/>
      <w:r w:rsidRPr="00A90FC1">
        <w:rPr>
          <w:sz w:val="28"/>
          <w:szCs w:val="28"/>
        </w:rPr>
        <w:t xml:space="preserve">. prohlašuje, že na základě dokumentace poskytnuté dodavateli všech nakupovaných surovin výše uvedený produkt obsahuje/neobsahuje látky, které mohou způsobovat alergie nebo intolerance, uvedené v příloze II nařízení EU č. 1169/2011, jak je uvedeno. Společnost </w:t>
      </w:r>
      <w:proofErr w:type="spellStart"/>
      <w:r w:rsidRPr="00A90FC1">
        <w:rPr>
          <w:sz w:val="28"/>
          <w:szCs w:val="28"/>
        </w:rPr>
        <w:t>Chogan</w:t>
      </w:r>
      <w:proofErr w:type="spellEnd"/>
      <w:r w:rsidRPr="00A90FC1">
        <w:rPr>
          <w:sz w:val="28"/>
          <w:szCs w:val="28"/>
        </w:rPr>
        <w:t xml:space="preserve"> Group </w:t>
      </w:r>
      <w:proofErr w:type="spellStart"/>
      <w:r w:rsidRPr="00A90FC1">
        <w:rPr>
          <w:sz w:val="28"/>
          <w:szCs w:val="28"/>
        </w:rPr>
        <w:t>S.p.A</w:t>
      </w:r>
      <w:proofErr w:type="spellEnd"/>
      <w:r w:rsidRPr="00A90FC1">
        <w:rPr>
          <w:sz w:val="28"/>
          <w:szCs w:val="28"/>
        </w:rPr>
        <w:t>. rovněž prohlašuje, že křížová kontaminace alergeny je řešena v souladu s interními postupy.</w:t>
      </w:r>
    </w:p>
    <w:p w14:paraId="4482057C" w14:textId="4B194BE0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 xml:space="preserve">1. Obiloviny obsahující lepek, a to: pšenice, žito, ječmen, oves, špalda, </w:t>
      </w:r>
      <w:proofErr w:type="spellStart"/>
      <w:r w:rsidRPr="00A90FC1">
        <w:rPr>
          <w:sz w:val="28"/>
          <w:szCs w:val="28"/>
        </w:rPr>
        <w:t>kamut</w:t>
      </w:r>
      <w:proofErr w:type="spellEnd"/>
      <w:r w:rsidRPr="00A90FC1">
        <w:rPr>
          <w:sz w:val="28"/>
          <w:szCs w:val="28"/>
        </w:rPr>
        <w:t xml:space="preserve"> nebo jejich hybridní odrůdy a výrobky z nich, s výjimkou: a) glukózových sirupů na bázi pšenice, včetně </w:t>
      </w:r>
      <w:proofErr w:type="gramStart"/>
      <w:r w:rsidRPr="00A90FC1">
        <w:rPr>
          <w:sz w:val="28"/>
          <w:szCs w:val="28"/>
        </w:rPr>
        <w:t>dextrózy ;</w:t>
      </w:r>
      <w:proofErr w:type="gramEnd"/>
      <w:r w:rsidRPr="00A90FC1">
        <w:rPr>
          <w:sz w:val="28"/>
          <w:szCs w:val="28"/>
        </w:rPr>
        <w:t xml:space="preserve"> b) maltodextrinů na bázi </w:t>
      </w:r>
      <w:proofErr w:type="gramStart"/>
      <w:r w:rsidRPr="00A90FC1">
        <w:rPr>
          <w:sz w:val="28"/>
          <w:szCs w:val="28"/>
        </w:rPr>
        <w:t>pšenice ;</w:t>
      </w:r>
      <w:proofErr w:type="gramEnd"/>
      <w:r w:rsidRPr="00A90FC1">
        <w:rPr>
          <w:sz w:val="28"/>
          <w:szCs w:val="28"/>
        </w:rPr>
        <w:t xml:space="preserve"> c) glukózových sirupů na bázi ječmene; d) obilovin používaných k výrobě alkoholických destilátů, včetně etylalkoholu zemědělského původu. (*) A výrobky z nich, pokud jejich zpracování pravděpodobně nezvýší úroveň </w:t>
      </w:r>
      <w:proofErr w:type="spellStart"/>
      <w:r w:rsidRPr="00A90FC1">
        <w:rPr>
          <w:sz w:val="28"/>
          <w:szCs w:val="28"/>
        </w:rPr>
        <w:t>alergenity</w:t>
      </w:r>
      <w:proofErr w:type="spellEnd"/>
      <w:r w:rsidRPr="00A90FC1">
        <w:rPr>
          <w:sz w:val="28"/>
          <w:szCs w:val="28"/>
        </w:rPr>
        <w:t xml:space="preserve"> posouzenou Úřadem pro základní produkt, ze kterého jsou získány. NE</w:t>
      </w:r>
    </w:p>
    <w:p w14:paraId="635FF379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2. Korýši a výrobky z nich. NE</w:t>
      </w:r>
    </w:p>
    <w:p w14:paraId="0719CE48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lastRenderedPageBreak/>
        <w:t xml:space="preserve"> 3. Vejce a výrobky z nich. NE </w:t>
      </w:r>
    </w:p>
    <w:p w14:paraId="088E31CB" w14:textId="3DDA9F30" w:rsidR="00A90FC1" w:rsidRP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 xml:space="preserve">4. Ryby a výrobky z nich, s výjimkou: a) rybí želatiny používané jako nosič vitamínových nebo </w:t>
      </w:r>
      <w:proofErr w:type="spellStart"/>
      <w:r w:rsidRPr="00A90FC1">
        <w:rPr>
          <w:sz w:val="28"/>
          <w:szCs w:val="28"/>
        </w:rPr>
        <w:t>karotenoidových</w:t>
      </w:r>
      <w:proofErr w:type="spellEnd"/>
      <w:r w:rsidRPr="00A90FC1">
        <w:rPr>
          <w:sz w:val="28"/>
          <w:szCs w:val="28"/>
        </w:rPr>
        <w:t xml:space="preserve"> přípravků; b) želatiny nebo vyziny používané jako čeřicí činidlo v pivu a víně.</w:t>
      </w:r>
    </w:p>
    <w:p w14:paraId="08F87F98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5. Arašídy a výrobky z arašídů.N</w:t>
      </w:r>
      <w:r>
        <w:rPr>
          <w:sz w:val="28"/>
          <w:szCs w:val="28"/>
        </w:rPr>
        <w:t>E</w:t>
      </w:r>
    </w:p>
    <w:p w14:paraId="14D49DB9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 xml:space="preserve">6. Sója a výrobky </w:t>
      </w:r>
      <w:proofErr w:type="gramStart"/>
      <w:r w:rsidRPr="00A90FC1">
        <w:rPr>
          <w:sz w:val="28"/>
          <w:szCs w:val="28"/>
        </w:rPr>
        <w:t>z</w:t>
      </w:r>
      <w:proofErr w:type="gramEnd"/>
      <w:r w:rsidRPr="00A90FC1">
        <w:rPr>
          <w:sz w:val="28"/>
          <w:szCs w:val="28"/>
        </w:rPr>
        <w:t xml:space="preserve"> sóji, s výjimkou: a) rafinovaného sójového oleje a tuku (*); b) přírodních směsných tokoferolů (E306), přírodního D-alfa tokoferolu, přírodního D-alfa </w:t>
      </w:r>
      <w:proofErr w:type="spellStart"/>
      <w:r w:rsidRPr="00A90FC1">
        <w:rPr>
          <w:sz w:val="28"/>
          <w:szCs w:val="28"/>
        </w:rPr>
        <w:t>tokoferolacetátu</w:t>
      </w:r>
      <w:proofErr w:type="spellEnd"/>
      <w:r w:rsidRPr="00A90FC1">
        <w:rPr>
          <w:sz w:val="28"/>
          <w:szCs w:val="28"/>
        </w:rPr>
        <w:t xml:space="preserve">, přírodního D-alfa tokoferol </w:t>
      </w:r>
      <w:proofErr w:type="spellStart"/>
      <w:r w:rsidRPr="00A90FC1">
        <w:rPr>
          <w:sz w:val="28"/>
          <w:szCs w:val="28"/>
        </w:rPr>
        <w:t>sukcinátu</w:t>
      </w:r>
      <w:proofErr w:type="spellEnd"/>
      <w:r w:rsidRPr="00A90FC1">
        <w:rPr>
          <w:sz w:val="28"/>
          <w:szCs w:val="28"/>
        </w:rPr>
        <w:t xml:space="preserve"> ze sóji; c) rostlinných olejů odvozených z </w:t>
      </w:r>
      <w:proofErr w:type="spellStart"/>
      <w:r w:rsidRPr="00A90FC1">
        <w:rPr>
          <w:sz w:val="28"/>
          <w:szCs w:val="28"/>
        </w:rPr>
        <w:t>fytosterolů</w:t>
      </w:r>
      <w:proofErr w:type="spellEnd"/>
      <w:r w:rsidRPr="00A90FC1">
        <w:rPr>
          <w:sz w:val="28"/>
          <w:szCs w:val="28"/>
        </w:rPr>
        <w:t xml:space="preserve"> a </w:t>
      </w:r>
      <w:proofErr w:type="spellStart"/>
      <w:r w:rsidRPr="00A90FC1">
        <w:rPr>
          <w:sz w:val="28"/>
          <w:szCs w:val="28"/>
        </w:rPr>
        <w:t>fytosterolových</w:t>
      </w:r>
      <w:proofErr w:type="spellEnd"/>
      <w:r w:rsidRPr="00A90FC1">
        <w:rPr>
          <w:sz w:val="28"/>
          <w:szCs w:val="28"/>
        </w:rPr>
        <w:t xml:space="preserve"> esterů ze sóji; d) rostlinných </w:t>
      </w:r>
      <w:proofErr w:type="spellStart"/>
      <w:r w:rsidRPr="00A90FC1">
        <w:rPr>
          <w:sz w:val="28"/>
          <w:szCs w:val="28"/>
        </w:rPr>
        <w:t>stanolových</w:t>
      </w:r>
      <w:proofErr w:type="spellEnd"/>
      <w:r w:rsidRPr="00A90FC1">
        <w:rPr>
          <w:sz w:val="28"/>
          <w:szCs w:val="28"/>
        </w:rPr>
        <w:t xml:space="preserve"> esterů vyrobených z rostlinných olejových sterolů ze sóji. (*) A výrobky z nich odvozené, pokud jejich zpracování pravděpodobně nezvýší úroveň </w:t>
      </w:r>
      <w:proofErr w:type="spellStart"/>
      <w:r w:rsidRPr="00A90FC1">
        <w:rPr>
          <w:sz w:val="28"/>
          <w:szCs w:val="28"/>
        </w:rPr>
        <w:t>alergenity</w:t>
      </w:r>
      <w:proofErr w:type="spellEnd"/>
      <w:r w:rsidRPr="00A90FC1">
        <w:rPr>
          <w:sz w:val="28"/>
          <w:szCs w:val="28"/>
        </w:rPr>
        <w:t xml:space="preserve"> posouzenou Úřadem pro základní produkt, ze kterého jsou odvozeny.N</w:t>
      </w:r>
      <w:r>
        <w:rPr>
          <w:sz w:val="28"/>
          <w:szCs w:val="28"/>
        </w:rPr>
        <w:t>E</w:t>
      </w:r>
    </w:p>
    <w:p w14:paraId="449564FA" w14:textId="2F753A6F" w:rsidR="00A90FC1" w:rsidRP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 xml:space="preserve">7. Mléko a mléčné výrobky (včetně laktózy), s výjimkou: a) syrovátky použité k výrobě alkoholických destilátů, včetně </w:t>
      </w:r>
      <w:proofErr w:type="spellStart"/>
      <w:r w:rsidRPr="00A90FC1">
        <w:rPr>
          <w:sz w:val="28"/>
          <w:szCs w:val="28"/>
        </w:rPr>
        <w:t>ethylalkoholu</w:t>
      </w:r>
      <w:proofErr w:type="spellEnd"/>
      <w:r w:rsidRPr="00A90FC1">
        <w:rPr>
          <w:sz w:val="28"/>
          <w:szCs w:val="28"/>
        </w:rPr>
        <w:t xml:space="preserve"> zemědělského původu; b) </w:t>
      </w:r>
      <w:proofErr w:type="spellStart"/>
      <w:r w:rsidRPr="00A90FC1">
        <w:rPr>
          <w:sz w:val="28"/>
          <w:szCs w:val="28"/>
        </w:rPr>
        <w:t>laktolu</w:t>
      </w:r>
      <w:proofErr w:type="spellEnd"/>
      <w:r>
        <w:rPr>
          <w:sz w:val="28"/>
          <w:szCs w:val="28"/>
        </w:rPr>
        <w:t xml:space="preserve"> NE</w:t>
      </w:r>
    </w:p>
    <w:p w14:paraId="5BEC4C07" w14:textId="14257EE7" w:rsidR="00A90FC1" w:rsidRP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 xml:space="preserve">8. Ořechy, a to: mandle (Amygdalus </w:t>
      </w:r>
      <w:proofErr w:type="spellStart"/>
      <w:r w:rsidRPr="00A90FC1">
        <w:rPr>
          <w:sz w:val="28"/>
          <w:szCs w:val="28"/>
        </w:rPr>
        <w:t>communis</w:t>
      </w:r>
      <w:proofErr w:type="spellEnd"/>
      <w:r w:rsidRPr="00A90FC1">
        <w:rPr>
          <w:sz w:val="28"/>
          <w:szCs w:val="28"/>
        </w:rPr>
        <w:t xml:space="preserve"> L.), lískové ořechy (</w:t>
      </w:r>
      <w:proofErr w:type="spellStart"/>
      <w:r w:rsidRPr="00A90FC1">
        <w:rPr>
          <w:sz w:val="28"/>
          <w:szCs w:val="28"/>
        </w:rPr>
        <w:t>Corylus</w:t>
      </w:r>
      <w:proofErr w:type="spellEnd"/>
      <w:r w:rsidRPr="00A90FC1">
        <w:rPr>
          <w:sz w:val="28"/>
          <w:szCs w:val="28"/>
        </w:rPr>
        <w:t xml:space="preserve"> </w:t>
      </w:r>
      <w:proofErr w:type="spellStart"/>
      <w:r w:rsidRPr="00A90FC1">
        <w:rPr>
          <w:sz w:val="28"/>
          <w:szCs w:val="28"/>
        </w:rPr>
        <w:t>avellana</w:t>
      </w:r>
      <w:proofErr w:type="spellEnd"/>
      <w:r w:rsidRPr="00A90FC1">
        <w:rPr>
          <w:sz w:val="28"/>
          <w:szCs w:val="28"/>
        </w:rPr>
        <w:t>), vlašské ořechy (</w:t>
      </w:r>
      <w:proofErr w:type="spellStart"/>
      <w:r w:rsidRPr="00A90FC1">
        <w:rPr>
          <w:sz w:val="28"/>
          <w:szCs w:val="28"/>
        </w:rPr>
        <w:t>Juglans</w:t>
      </w:r>
      <w:proofErr w:type="spellEnd"/>
      <w:r w:rsidRPr="00A90FC1">
        <w:rPr>
          <w:sz w:val="28"/>
          <w:szCs w:val="28"/>
        </w:rPr>
        <w:t xml:space="preserve"> </w:t>
      </w:r>
      <w:proofErr w:type="spellStart"/>
      <w:r w:rsidRPr="00A90FC1">
        <w:rPr>
          <w:sz w:val="28"/>
          <w:szCs w:val="28"/>
        </w:rPr>
        <w:t>regia</w:t>
      </w:r>
      <w:proofErr w:type="spellEnd"/>
      <w:r w:rsidRPr="00A90FC1">
        <w:rPr>
          <w:sz w:val="28"/>
          <w:szCs w:val="28"/>
        </w:rPr>
        <w:t>), kešu ořechy (</w:t>
      </w:r>
      <w:proofErr w:type="spellStart"/>
      <w:r w:rsidRPr="00A90FC1">
        <w:rPr>
          <w:sz w:val="28"/>
          <w:szCs w:val="28"/>
        </w:rPr>
        <w:t>Anacardium</w:t>
      </w:r>
      <w:proofErr w:type="spellEnd"/>
      <w:r w:rsidRPr="00A90FC1">
        <w:rPr>
          <w:sz w:val="28"/>
          <w:szCs w:val="28"/>
        </w:rPr>
        <w:t xml:space="preserve"> </w:t>
      </w:r>
      <w:proofErr w:type="spellStart"/>
      <w:r w:rsidRPr="00A90FC1">
        <w:rPr>
          <w:sz w:val="28"/>
          <w:szCs w:val="28"/>
        </w:rPr>
        <w:t>occidentale</w:t>
      </w:r>
      <w:proofErr w:type="spellEnd"/>
      <w:r w:rsidRPr="00A90FC1">
        <w:rPr>
          <w:sz w:val="28"/>
          <w:szCs w:val="28"/>
        </w:rPr>
        <w:t>), pekanové ořechy (</w:t>
      </w:r>
      <w:proofErr w:type="spellStart"/>
      <w:r w:rsidRPr="00A90FC1">
        <w:rPr>
          <w:sz w:val="28"/>
          <w:szCs w:val="28"/>
        </w:rPr>
        <w:t>Caryaillinoinensis</w:t>
      </w:r>
      <w:proofErr w:type="spellEnd"/>
      <w:r w:rsidRPr="00A90FC1">
        <w:rPr>
          <w:sz w:val="28"/>
          <w:szCs w:val="28"/>
        </w:rPr>
        <w:t xml:space="preserve"> (</w:t>
      </w:r>
      <w:proofErr w:type="spellStart"/>
      <w:r w:rsidRPr="00A90FC1">
        <w:rPr>
          <w:sz w:val="28"/>
          <w:szCs w:val="28"/>
        </w:rPr>
        <w:t>Wangenh</w:t>
      </w:r>
      <w:proofErr w:type="spellEnd"/>
      <w:r w:rsidRPr="00A90FC1">
        <w:rPr>
          <w:sz w:val="28"/>
          <w:szCs w:val="28"/>
        </w:rPr>
        <w:t>.) K. Koch), para ořechy (</w:t>
      </w:r>
      <w:proofErr w:type="spellStart"/>
      <w:r w:rsidRPr="00A90FC1">
        <w:rPr>
          <w:sz w:val="28"/>
          <w:szCs w:val="28"/>
        </w:rPr>
        <w:t>Bertholletia</w:t>
      </w:r>
      <w:proofErr w:type="spellEnd"/>
      <w:r w:rsidRPr="00A90FC1">
        <w:rPr>
          <w:sz w:val="28"/>
          <w:szCs w:val="28"/>
        </w:rPr>
        <w:t xml:space="preserve"> </w:t>
      </w:r>
      <w:proofErr w:type="spellStart"/>
      <w:r w:rsidRPr="00A90FC1">
        <w:rPr>
          <w:sz w:val="28"/>
          <w:szCs w:val="28"/>
        </w:rPr>
        <w:t>excelsa</w:t>
      </w:r>
      <w:proofErr w:type="spellEnd"/>
      <w:r w:rsidRPr="00A90FC1">
        <w:rPr>
          <w:sz w:val="28"/>
          <w:szCs w:val="28"/>
        </w:rPr>
        <w:t>), pistácie (</w:t>
      </w:r>
      <w:proofErr w:type="spellStart"/>
      <w:r w:rsidRPr="00A90FC1">
        <w:rPr>
          <w:sz w:val="28"/>
          <w:szCs w:val="28"/>
        </w:rPr>
        <w:t>Pistacia</w:t>
      </w:r>
      <w:proofErr w:type="spellEnd"/>
      <w:r w:rsidRPr="00A90FC1">
        <w:rPr>
          <w:sz w:val="28"/>
          <w:szCs w:val="28"/>
        </w:rPr>
        <w:t xml:space="preserve"> vera), makadamové ořechy nebo </w:t>
      </w:r>
      <w:proofErr w:type="spellStart"/>
      <w:r w:rsidRPr="00A90FC1">
        <w:rPr>
          <w:sz w:val="28"/>
          <w:szCs w:val="28"/>
        </w:rPr>
        <w:t>queenslandské</w:t>
      </w:r>
      <w:proofErr w:type="spellEnd"/>
      <w:r w:rsidRPr="00A90FC1">
        <w:rPr>
          <w:sz w:val="28"/>
          <w:szCs w:val="28"/>
        </w:rPr>
        <w:t xml:space="preserve"> vlašské ořechy (</w:t>
      </w:r>
      <w:proofErr w:type="spellStart"/>
      <w:r w:rsidRPr="00A90FC1">
        <w:rPr>
          <w:sz w:val="28"/>
          <w:szCs w:val="28"/>
        </w:rPr>
        <w:t>Macadamia</w:t>
      </w:r>
      <w:proofErr w:type="spellEnd"/>
      <w:r w:rsidRPr="00A90FC1">
        <w:rPr>
          <w:sz w:val="28"/>
          <w:szCs w:val="28"/>
        </w:rPr>
        <w:t xml:space="preserve"> </w:t>
      </w:r>
      <w:proofErr w:type="spellStart"/>
      <w:r w:rsidRPr="00A90FC1">
        <w:rPr>
          <w:sz w:val="28"/>
          <w:szCs w:val="28"/>
        </w:rPr>
        <w:t>ternifolia</w:t>
      </w:r>
      <w:proofErr w:type="spellEnd"/>
      <w:r w:rsidRPr="00A90FC1">
        <w:rPr>
          <w:sz w:val="28"/>
          <w:szCs w:val="28"/>
        </w:rPr>
        <w:t>) a výrobky z nich, s výjimkou ořechů používaných k výrobě alkoholických destilátů, včetně etylalkoholu zemědělského původu.</w:t>
      </w:r>
      <w:r>
        <w:rPr>
          <w:sz w:val="28"/>
          <w:szCs w:val="28"/>
        </w:rPr>
        <w:t xml:space="preserve"> NE</w:t>
      </w:r>
    </w:p>
    <w:p w14:paraId="1D2BC798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9. Celer a výrobky na bázi celeru. NE-</w:t>
      </w:r>
    </w:p>
    <w:p w14:paraId="20404C85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10. Hořčice a výrobky na bázi hořčice. NE</w:t>
      </w:r>
    </w:p>
    <w:p w14:paraId="3BD62DD3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11. Sezamová semínka a výrobky na bázi sezamových semínek. NE</w:t>
      </w:r>
    </w:p>
    <w:p w14:paraId="1D5A057E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12. Oxid siřičitý a siřičitany v koncentracích přesahujících 10 mg/kg nebo 10 mg/litr, vyjádřeno jako celkový SO₂, vypočítané pro výrobky určené k přímé spotřebě nebo rekonstituované podle pokynů výrobce. NE</w:t>
      </w:r>
    </w:p>
    <w:p w14:paraId="33ED9188" w14:textId="77777777" w:rsid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13. Lupina a výrobky na bázi lupiny. NE</w:t>
      </w:r>
    </w:p>
    <w:p w14:paraId="0425352D" w14:textId="322704E8" w:rsidR="00A90FC1" w:rsidRPr="00A90FC1" w:rsidRDefault="00A90FC1" w:rsidP="00A90FC1">
      <w:pPr>
        <w:rPr>
          <w:sz w:val="28"/>
          <w:szCs w:val="28"/>
        </w:rPr>
      </w:pPr>
      <w:r w:rsidRPr="00A90FC1">
        <w:rPr>
          <w:sz w:val="28"/>
          <w:szCs w:val="28"/>
        </w:rPr>
        <w:t>14. Měkkýši a výrobky na bázi měkkýšů</w:t>
      </w:r>
      <w:r>
        <w:rPr>
          <w:sz w:val="28"/>
          <w:szCs w:val="28"/>
        </w:rPr>
        <w:t xml:space="preserve"> NE</w:t>
      </w:r>
    </w:p>
    <w:p w14:paraId="132D9F75" w14:textId="77777777" w:rsidR="00A90FC1" w:rsidRPr="00A90FC1" w:rsidRDefault="00A90FC1" w:rsidP="00A90FC1">
      <w:pPr>
        <w:rPr>
          <w:sz w:val="28"/>
          <w:szCs w:val="28"/>
        </w:rPr>
      </w:pPr>
    </w:p>
    <w:p w14:paraId="0D98C668" w14:textId="77777777" w:rsidR="00A90FC1" w:rsidRPr="00A90FC1" w:rsidRDefault="00A90FC1" w:rsidP="00A90FC1">
      <w:pPr>
        <w:rPr>
          <w:sz w:val="28"/>
          <w:szCs w:val="28"/>
        </w:rPr>
      </w:pPr>
    </w:p>
    <w:p w14:paraId="52585051" w14:textId="6056EF08" w:rsidR="007E67B8" w:rsidRPr="002A137A" w:rsidRDefault="007E67B8" w:rsidP="002A137A">
      <w:pPr>
        <w:rPr>
          <w:sz w:val="28"/>
          <w:szCs w:val="28"/>
        </w:rPr>
      </w:pPr>
    </w:p>
    <w:sectPr w:rsidR="007E67B8" w:rsidRPr="002A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7F"/>
    <w:rsid w:val="00154959"/>
    <w:rsid w:val="002A137A"/>
    <w:rsid w:val="00312FBA"/>
    <w:rsid w:val="006B47A0"/>
    <w:rsid w:val="007E67B8"/>
    <w:rsid w:val="00830A9A"/>
    <w:rsid w:val="008A21BF"/>
    <w:rsid w:val="00965397"/>
    <w:rsid w:val="00A64A90"/>
    <w:rsid w:val="00A90FC1"/>
    <w:rsid w:val="00AA68FC"/>
    <w:rsid w:val="00AD7336"/>
    <w:rsid w:val="00B84F26"/>
    <w:rsid w:val="00E2770D"/>
    <w:rsid w:val="00EF777F"/>
    <w:rsid w:val="00F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9431"/>
  <w15:chartTrackingRefBased/>
  <w15:docId w15:val="{1B958EE4-B04F-4D02-829F-9C673C2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7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7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7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7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7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7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7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7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7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7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7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7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777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77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77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2</cp:revision>
  <dcterms:created xsi:type="dcterms:W3CDTF">2025-10-01T07:45:00Z</dcterms:created>
  <dcterms:modified xsi:type="dcterms:W3CDTF">2025-10-01T07:45:00Z</dcterms:modified>
</cp:coreProperties>
</file>