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C3FA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Technický list – DREN FAST</w:t>
      </w:r>
      <w:r w:rsidR="003E43D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="003E43D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cellulite</w:t>
      </w:r>
      <w:proofErr w:type="spellEnd"/>
    </w:p>
    <w:p w14:paraId="059C2138" w14:textId="77777777" w:rsidR="00BF454E" w:rsidRPr="00BF454E" w:rsidRDefault="00BF454E" w:rsidP="00BF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Kód produktu: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INTB029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 sáčků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10 ml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Distributor: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SuppleFit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Chogan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Group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S.p.A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., Itálie</w:t>
      </w:r>
    </w:p>
    <w:p w14:paraId="51B31B30" w14:textId="77777777" w:rsidR="00BF454E" w:rsidRPr="00BF454E" w:rsidRDefault="00000000" w:rsidP="00BF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A916081">
          <v:rect id="_x0000_i1025" style="width:0;height:1.5pt" o:hralign="center" o:hrstd="t" o:hr="t" fillcolor="#a0a0a0" stroked="f"/>
        </w:pict>
      </w:r>
    </w:p>
    <w:p w14:paraId="5F26E2F7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F454E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📌</w:t>
      </w:r>
      <w:r w:rsidRPr="00BF45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Popis produktu</w:t>
      </w:r>
    </w:p>
    <w:p w14:paraId="71DE1876" w14:textId="77777777" w:rsidR="00BF454E" w:rsidRPr="00BF454E" w:rsidRDefault="00BF454E" w:rsidP="00BF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DREN FAST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doplněk stravy s obsahem kofeinu (20 mg na dávku), který má </w:t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odvodňující a antioxidační účinek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Obsahuje </w:t>
      </w:r>
      <w:proofErr w:type="spellStart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Equitullas</w:t>
      </w:r>
      <w:proofErr w:type="spellEnd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™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, inovativní směs rostlinných extraktů navržených pro podporu mikrocirkulace, snížení zadržování vody a zmírnění nedokonalostí pokožky spojených s celulitidou.</w:t>
      </w:r>
    </w:p>
    <w:p w14:paraId="705D54EF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F454E">
        <w:rPr>
          <w:rFonts w:ascii="Segoe UI Symbol" w:eastAsia="Times New Roman" w:hAnsi="Segoe UI Symbol" w:cs="Segoe UI Symbol"/>
          <w:b/>
          <w:bCs/>
          <w:sz w:val="24"/>
          <w:szCs w:val="24"/>
          <w:lang w:eastAsia="cs-CZ"/>
        </w:rPr>
        <w:t>🌿</w:t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Rostlinné extrakty plní tyto funkce:</w:t>
      </w:r>
    </w:p>
    <w:p w14:paraId="47904E95" w14:textId="77777777" w:rsidR="00BF454E" w:rsidRPr="00BF454E" w:rsidRDefault="00BF454E" w:rsidP="00BF4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Bříza, </w:t>
      </w:r>
      <w:proofErr w:type="spellStart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ortosifon</w:t>
      </w:r>
      <w:proofErr w:type="spellEnd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přeslička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podporují funkci močových cest a odvodnění organismu.</w:t>
      </w:r>
    </w:p>
    <w:p w14:paraId="06238A6A" w14:textId="77777777" w:rsidR="00BF454E" w:rsidRPr="00BF454E" w:rsidRDefault="00BF454E" w:rsidP="00BF4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Ananas, </w:t>
      </w:r>
      <w:proofErr w:type="spellStart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guarana</w:t>
      </w:r>
      <w:proofErr w:type="spellEnd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zelený čaj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podporují trávení, detoxikaci a snižují nadýmání.</w:t>
      </w:r>
    </w:p>
    <w:p w14:paraId="1C81C7A5" w14:textId="77777777" w:rsidR="00BF454E" w:rsidRPr="00BF454E" w:rsidRDefault="00BF454E" w:rsidP="00BF4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Ananas, komonice lékařská, hroznové víno a pupečník asijský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zlepšují cirkulaci tekutin, zmírňují pocit těžkých nohou a snižují projevy celulitidy.</w:t>
      </w:r>
    </w:p>
    <w:p w14:paraId="39D4D531" w14:textId="77777777" w:rsidR="00BF454E" w:rsidRPr="00BF454E" w:rsidRDefault="00BF454E" w:rsidP="00BF4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Zelený čaj a hrozny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působí antioxidačně, účinek je podpořen vitaminem C, který chrání buňky před oxidačním stresem.</w:t>
      </w:r>
    </w:p>
    <w:p w14:paraId="350380E2" w14:textId="77777777" w:rsidR="00BF454E" w:rsidRPr="00BF454E" w:rsidRDefault="00000000" w:rsidP="00BF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62FDA68">
          <v:rect id="_x0000_i1026" style="width:0;height:1.5pt" o:hralign="center" o:hrstd="t" o:hr="t" fillcolor="#a0a0a0" stroked="f"/>
        </w:pict>
      </w:r>
    </w:p>
    <w:p w14:paraId="62742DE6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F454E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✅</w:t>
      </w:r>
      <w:r w:rsidRPr="00BF45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Doporučené dávkování</w:t>
      </w:r>
    </w:p>
    <w:p w14:paraId="1E11BB8E" w14:textId="77777777" w:rsidR="00BF454E" w:rsidRPr="00BF454E" w:rsidRDefault="00BF454E" w:rsidP="00BF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Užívejte </w:t>
      </w:r>
      <w:r w:rsidR="00C735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sáček</w:t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(10 ml) denně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rozpuštěnou v </w:t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litru vody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vypijte během dne. </w:t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 použitím dobře protřepat.</w:t>
      </w:r>
    </w:p>
    <w:p w14:paraId="2954F8C0" w14:textId="77777777" w:rsidR="00BF454E" w:rsidRPr="00BF454E" w:rsidRDefault="00000000" w:rsidP="00BF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4DA7B54">
          <v:rect id="_x0000_i1027" style="width:0;height:1.5pt" o:hralign="center" o:hrstd="t" o:hr="t" fillcolor="#a0a0a0" stroked="f"/>
        </w:pict>
      </w:r>
    </w:p>
    <w:p w14:paraId="3BD7A023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F454E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⚠️</w:t>
      </w:r>
      <w:r w:rsidRPr="00BF45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Upozornění</w:t>
      </w:r>
    </w:p>
    <w:p w14:paraId="5A273601" w14:textId="77777777" w:rsidR="00BF454E" w:rsidRPr="00BF454E" w:rsidRDefault="00BF454E" w:rsidP="00BF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doporučenou denní dávku.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Doplněk stravy nenahrazuje pestrou stravu a zdravý životní styl.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Uchovávejte mimo dosah dětí do 3 let.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Nevhodné pro děti, těhotné a kojící ženy.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Nevhodné k dlouhodobému užívání bez konzultace s lékařem.</w:t>
      </w:r>
    </w:p>
    <w:p w14:paraId="2D4FB5A8" w14:textId="77777777" w:rsidR="00BF454E" w:rsidRPr="00BF454E" w:rsidRDefault="00000000" w:rsidP="00BF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CBA4484">
          <v:rect id="_x0000_i1028" style="width:0;height:1.5pt" o:hralign="center" o:hrstd="t" o:hr="t" fillcolor="#a0a0a0" stroked="f"/>
        </w:pict>
      </w:r>
    </w:p>
    <w:p w14:paraId="65F8BA15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🧪 Složení</w:t>
      </w:r>
    </w:p>
    <w:p w14:paraId="12079F7C" w14:textId="77777777" w:rsidR="00BF454E" w:rsidRPr="00BF454E" w:rsidRDefault="00BF454E" w:rsidP="00BF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maltodextrin, </w:t>
      </w:r>
      <w:proofErr w:type="spellStart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Equitullas</w:t>
      </w:r>
      <w:proofErr w:type="spellEnd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™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[ananas (stonek), bříza (list), přeslička (nať)],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ortosifon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(list), hroznové víno (suchý extrakt), pupečník asijský (nať), zelený čaj (listy), komonice 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lékařská (nať s květy),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guarana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(suchý extrakt), </w:t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vitamin C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regulátory kyselosti, konzervanty, příchutě (lesní plody, borůvka), sladidlo </w:t>
      </w:r>
      <w:proofErr w:type="spellStart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sukralóza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7E0215" w14:textId="77777777" w:rsidR="00BF454E" w:rsidRPr="00BF454E" w:rsidRDefault="00000000" w:rsidP="00BF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0E377AA">
          <v:rect id="_x0000_i1029" style="width:0;height:1.5pt" o:hralign="center" o:hrstd="t" o:hr="t" fillcolor="#a0a0a0" stroked="f"/>
        </w:pict>
      </w:r>
    </w:p>
    <w:p w14:paraId="0222B5A7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F454E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📦</w:t>
      </w:r>
      <w:r w:rsidRPr="00BF45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Balení</w:t>
      </w:r>
    </w:p>
    <w:p w14:paraId="089F68DD" w14:textId="77777777" w:rsidR="00BF454E" w:rsidRPr="00BF454E" w:rsidRDefault="009F61B4" w:rsidP="00BF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 sáčků</w:t>
      </w:r>
      <w:r w:rsidR="00BF454E"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10 ml</w:t>
      </w:r>
      <w:r w:rsidR="00BF454E"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F454E"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použitelnosti:</w:t>
      </w:r>
      <w:r w:rsidR="00BF454E"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 měsíců od data balení</w:t>
      </w:r>
      <w:r w:rsidR="00BF454E"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F454E"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Skladování:</w:t>
      </w:r>
      <w:r w:rsidR="00BF454E"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Skladujte na chladném, suchém místě, mimo přímé slunce. Případný sediment je přirozený.</w:t>
      </w:r>
    </w:p>
    <w:p w14:paraId="6686ABAB" w14:textId="77777777" w:rsidR="00BF454E" w:rsidRPr="00BF454E" w:rsidRDefault="00000000" w:rsidP="00BF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172640B">
          <v:rect id="_x0000_i1030" style="width:0;height:1.5pt" o:hralign="center" o:hrstd="t" o:hr="t" fillcolor="#a0a0a0" stroked="f"/>
        </w:pict>
      </w:r>
    </w:p>
    <w:p w14:paraId="5774B798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🧾 Nutriční hodnoty na maximální denní dávku</w:t>
      </w:r>
    </w:p>
    <w:p w14:paraId="33B43622" w14:textId="77777777" w:rsidR="00BF454E" w:rsidRPr="00BF454E" w:rsidRDefault="00BF454E" w:rsidP="00BF4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Vitamin C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: 80 mg (100 % doporučené denní dávky)</w:t>
      </w:r>
    </w:p>
    <w:p w14:paraId="238D901E" w14:textId="77777777" w:rsidR="00BF454E" w:rsidRPr="00BF454E" w:rsidRDefault="00BF454E" w:rsidP="00BF4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Equitullas</w:t>
      </w:r>
      <w:proofErr w:type="spellEnd"/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™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: 600 mg celkem, z toho:</w:t>
      </w:r>
    </w:p>
    <w:p w14:paraId="08DE999B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Ananas (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bromelain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): 200 mg (0,6 mg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bromelainu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EB78674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Bříza: 200 mg (5 mg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hyperosidu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1AE045B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Přeslička: 200 mg (4 mg křemičitanů)</w:t>
      </w:r>
    </w:p>
    <w:p w14:paraId="4BE9E655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Ortosifon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200 mg (0,4 mg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synestinu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7362B76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Pupečník asijský: 200 mg (40 mg triterpenů)</w:t>
      </w:r>
    </w:p>
    <w:p w14:paraId="242E2CE1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Zelený čaj: 200 mg (190 mg polyfenolů)</w:t>
      </w:r>
    </w:p>
    <w:p w14:paraId="1A7C7381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Hrozny: 200 mg (190 mg </w:t>
      </w: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prokyanidinů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367E572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Komonice lékařská: 200 mg (2 mg kumarinu)</w:t>
      </w:r>
    </w:p>
    <w:p w14:paraId="33DA0821" w14:textId="77777777" w:rsidR="00BF454E" w:rsidRPr="00BF454E" w:rsidRDefault="00BF454E" w:rsidP="00BF454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Guarana</w:t>
      </w:r>
      <w:proofErr w:type="spellEnd"/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: 200 mg (20 mg kofeinu)</w:t>
      </w:r>
    </w:p>
    <w:p w14:paraId="4E7698ED" w14:textId="77777777" w:rsidR="00BF454E" w:rsidRPr="00BF454E" w:rsidRDefault="00000000" w:rsidP="00BF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C749EB7">
          <v:rect id="_x0000_i1031" style="width:0;height:1.5pt" o:hralign="center" o:hrstd="t" o:hr="t" fillcolor="#a0a0a0" stroked="f"/>
        </w:pict>
      </w:r>
    </w:p>
    <w:p w14:paraId="36D5AC1E" w14:textId="77777777" w:rsidR="00BF454E" w:rsidRPr="00BF454E" w:rsidRDefault="00BF454E" w:rsidP="00BF4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F454E">
        <w:rPr>
          <w:rFonts w:ascii="Segoe UI Symbol" w:eastAsia="Times New Roman" w:hAnsi="Segoe UI Symbol" w:cs="Segoe UI Symbol"/>
          <w:b/>
          <w:bCs/>
          <w:sz w:val="27"/>
          <w:szCs w:val="27"/>
          <w:lang w:eastAsia="cs-CZ"/>
        </w:rPr>
        <w:t>🚫</w:t>
      </w:r>
      <w:r w:rsidRPr="00BF45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Alergeny</w:t>
      </w:r>
    </w:p>
    <w:p w14:paraId="3E38C394" w14:textId="77777777" w:rsidR="00BF454E" w:rsidRPr="00BF454E" w:rsidRDefault="00BF454E" w:rsidP="00BF4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nařízení (EU) č. 1169/2011 výrobek </w:t>
      </w:r>
      <w:r w:rsidRPr="00BF4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neobsahuje žádné ze sledovaných alergenů</w:t>
      </w:r>
      <w:r w:rsidRPr="00BF454E">
        <w:rPr>
          <w:rFonts w:ascii="Times New Roman" w:eastAsia="Times New Roman" w:hAnsi="Times New Roman" w:cs="Times New Roman"/>
          <w:sz w:val="24"/>
          <w:szCs w:val="24"/>
          <w:lang w:eastAsia="cs-CZ"/>
        </w:rPr>
        <w:t>, včetně lepku, mléka, sóji, vajec, ryb, ořechů, arašídů atd. Výroba podléhá řízením pro eliminaci křížové kontaminace.</w:t>
      </w:r>
    </w:p>
    <w:p w14:paraId="22B3E5F3" w14:textId="77777777" w:rsidR="00BF454E" w:rsidRPr="00BF454E" w:rsidRDefault="00000000" w:rsidP="00BF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0F9861C">
          <v:rect id="_x0000_i1032" style="width:0;height:1.5pt" o:hralign="center" o:hrstd="t" o:hr="t" fillcolor="#a0a0a0" stroked="f"/>
        </w:pict>
      </w:r>
    </w:p>
    <w:p w14:paraId="34004CDC" w14:textId="77777777" w:rsidR="00243DE4" w:rsidRDefault="00243DE4"/>
    <w:sectPr w:rsidR="0024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0ED1"/>
    <w:multiLevelType w:val="multilevel"/>
    <w:tmpl w:val="21A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F61F1"/>
    <w:multiLevelType w:val="multilevel"/>
    <w:tmpl w:val="564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653007">
    <w:abstractNumId w:val="1"/>
  </w:num>
  <w:num w:numId="2" w16cid:durableId="76823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4E"/>
    <w:rsid w:val="001004DA"/>
    <w:rsid w:val="00184304"/>
    <w:rsid w:val="00243DE4"/>
    <w:rsid w:val="003E43DA"/>
    <w:rsid w:val="00706ED9"/>
    <w:rsid w:val="009F61B4"/>
    <w:rsid w:val="00BE202C"/>
    <w:rsid w:val="00BF454E"/>
    <w:rsid w:val="00BF5EB3"/>
    <w:rsid w:val="00C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CFA2"/>
  <w15:chartTrackingRefBased/>
  <w15:docId w15:val="{353DB5F4-C861-4DF2-A120-0B10DC11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F4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F4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F45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F45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F45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F454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454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F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poupa@volny.cz</dc:creator>
  <cp:keywords/>
  <dc:description/>
  <cp:lastModifiedBy>Renata Ondrová</cp:lastModifiedBy>
  <cp:revision>2</cp:revision>
  <cp:lastPrinted>2025-06-19T09:07:00Z</cp:lastPrinted>
  <dcterms:created xsi:type="dcterms:W3CDTF">2025-10-01T06:34:00Z</dcterms:created>
  <dcterms:modified xsi:type="dcterms:W3CDTF">2025-10-01T06:34:00Z</dcterms:modified>
</cp:coreProperties>
</file>